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SZKOLNY ZESTAW  PODRĘCZNIKÓW W ROKU SZKOLNYM 2025/26                                                                                           </w:t>
        <w:tab/>
        <w:t xml:space="preserve"> </w:t>
      </w:r>
      <w:r w:rsidDel="00000000" w:rsidR="00000000" w:rsidRPr="00000000">
        <w:rPr>
          <w:b w:val="1"/>
          <w:color w:val="0000ff"/>
          <w:sz w:val="28"/>
          <w:szCs w:val="28"/>
          <w:rtl w:val="0"/>
        </w:rPr>
        <w:t xml:space="preserve">KLASA 2f – przedmioty rozszerzone: biologia, chemia</w:t>
      </w:r>
      <w:r w:rsidDel="00000000" w:rsidR="00000000" w:rsidRPr="00000000">
        <w:rPr>
          <w:rtl w:val="0"/>
        </w:rPr>
      </w:r>
    </w:p>
    <w:tbl>
      <w:tblPr>
        <w:tblStyle w:val="Table1"/>
        <w:tblW w:w="15660.0" w:type="dxa"/>
        <w:jc w:val="left"/>
        <w:tblInd w:w="-7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05"/>
        <w:gridCol w:w="1755"/>
        <w:gridCol w:w="7410"/>
        <w:gridCol w:w="5790"/>
        <w:tblGridChange w:id="0">
          <w:tblGrid>
            <w:gridCol w:w="705"/>
            <w:gridCol w:w="1755"/>
            <w:gridCol w:w="7410"/>
            <w:gridCol w:w="5790"/>
          </w:tblGrid>
        </w:tblGridChange>
      </w:tblGrid>
      <w:tr>
        <w:trPr>
          <w:cantSplit w:val="0"/>
          <w:trHeight w:val="1688.701171875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L.P.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Przedmiot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Podręcznik</w:t>
            </w:r>
          </w:p>
          <w:p w:rsidR="00000000" w:rsidDel="00000000" w:rsidP="00000000" w:rsidRDefault="00000000" w:rsidRPr="00000000" w14:paraId="00000005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podręcznika, nr ewidencyjny podręcznika w wykazie MEN) lub/oraz materiał edukacyjny (tytuł, zakres, wydawca materiału edukacyjnego)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Materiał ćwiczeniowy</w:t>
            </w:r>
          </w:p>
          <w:p w:rsidR="00000000" w:rsidDel="00000000" w:rsidP="00000000" w:rsidRDefault="00000000" w:rsidRPr="00000000" w14:paraId="00000007">
            <w:pPr>
              <w:spacing w:after="240" w:before="240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(tytuł, zakres, wydawca materiału ćwiczeniowego)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 język polski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Oblicza epok. Zakres podstawowy i rozszerzony.</w:t>
            </w:r>
          </w:p>
          <w:p w:rsidR="00000000" w:rsidDel="00000000" w:rsidP="00000000" w:rsidRDefault="00000000" w:rsidRPr="00000000" w14:paraId="0000000B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Wydawnictwa Szkolne</w:t>
            </w:r>
          </w:p>
          <w:p w:rsidR="00000000" w:rsidDel="00000000" w:rsidP="00000000" w:rsidRDefault="00000000" w:rsidRPr="00000000" w14:paraId="0000000C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i Pedagogiczne</w:t>
            </w:r>
          </w:p>
          <w:p w:rsidR="00000000" w:rsidDel="00000000" w:rsidP="00000000" w:rsidRDefault="00000000" w:rsidRPr="00000000" w14:paraId="0000000D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 2.1 952/3/2023</w:t>
            </w:r>
          </w:p>
          <w:p w:rsidR="00000000" w:rsidDel="00000000" w:rsidP="00000000" w:rsidRDefault="00000000" w:rsidRPr="00000000" w14:paraId="0000000E">
            <w:pPr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cz. 2.2 952/4/2023</w:t>
            </w:r>
          </w:p>
          <w:p w:rsidR="00000000" w:rsidDel="00000000" w:rsidP="00000000" w:rsidRDefault="00000000" w:rsidRPr="00000000" w14:paraId="0000000F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(nowa edycja) </w:t>
            </w:r>
            <w:r w:rsidDel="00000000" w:rsidR="00000000" w:rsidRPr="00000000">
              <w:rPr>
                <w:rtl w:val="0"/>
              </w:rPr>
              <w:t xml:space="preserve">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angielski</w:t>
            </w:r>
          </w:p>
          <w:p w:rsidR="00000000" w:rsidDel="00000000" w:rsidP="00000000" w:rsidRDefault="00000000" w:rsidRPr="00000000" w14:paraId="0000001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(grupa 1 i 2)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 1. </w:t>
            </w:r>
            <w:r w:rsidDel="00000000" w:rsidR="00000000" w:rsidRPr="00000000">
              <w:rPr>
                <w:rtl w:val="0"/>
              </w:rPr>
              <w:t xml:space="preserve">My Perspectives 4 (podręcznik), III.1.P (zakres podstawowy), Nowa Era, 943/4/2020</w:t>
            </w:r>
          </w:p>
          <w:p w:rsidR="00000000" w:rsidDel="00000000" w:rsidP="00000000" w:rsidRDefault="00000000" w:rsidRPr="00000000" w14:paraId="00000015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GR2. </w:t>
            </w:r>
            <w:r w:rsidDel="00000000" w:rsidR="00000000" w:rsidRPr="00000000">
              <w:rPr>
                <w:rtl w:val="0"/>
              </w:rPr>
              <w:t xml:space="preserve">Focus 4 </w:t>
            </w:r>
            <w:r w:rsidDel="00000000" w:rsidR="00000000" w:rsidRPr="00000000">
              <w:rPr>
                <w:shd w:fill="f4f6f7" w:val="clear"/>
                <w:rtl w:val="0"/>
              </w:rPr>
              <w:t xml:space="preserve">(podręcznik), </w:t>
            </w:r>
            <w:r w:rsidDel="00000000" w:rsidR="00000000" w:rsidRPr="00000000">
              <w:rPr>
                <w:rtl w:val="0"/>
              </w:rPr>
              <w:t xml:space="preserve">III.1.P (zakres podstawowy), </w:t>
            </w:r>
            <w:r w:rsidDel="00000000" w:rsidR="00000000" w:rsidRPr="00000000">
              <w:rPr>
                <w:shd w:fill="f4f6f7" w:val="clear"/>
                <w:rtl w:val="0"/>
              </w:rPr>
              <w:t xml:space="preserve">Pearson, nr MEN </w:t>
            </w:r>
            <w:r w:rsidDel="00000000" w:rsidR="00000000" w:rsidRPr="00000000">
              <w:rPr>
                <w:rtl w:val="0"/>
              </w:rPr>
              <w:t xml:space="preserve">947/4/2020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niemiecki/ </w:t>
            </w:r>
          </w:p>
          <w:p w:rsidR="00000000" w:rsidDel="00000000" w:rsidP="00000000" w:rsidRDefault="00000000" w:rsidRPr="00000000" w14:paraId="00000019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język francuski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spacing w:after="24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 Effekt Neu 2 Język niemiecki. Podręcznik dla liceum i technikum WSiP 1133/2/2022</w:t>
            </w:r>
          </w:p>
          <w:p w:rsidR="00000000" w:rsidDel="00000000" w:rsidP="00000000" w:rsidRDefault="00000000" w:rsidRPr="00000000" w14:paraId="0000001D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Exploits 2</w:t>
            </w:r>
          </w:p>
          <w:p w:rsidR="00000000" w:rsidDel="00000000" w:rsidP="00000000" w:rsidRDefault="00000000" w:rsidRPr="00000000" w14:paraId="0000001F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do nauki języka francuskiego dla liceum i technikum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PWN Wydawnictwo Szkolne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976/2/2020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spacing w:after="240" w:before="100" w:lineRule="auto"/>
              <w:rPr/>
            </w:pPr>
            <w:r w:rsidDel="00000000" w:rsidR="00000000" w:rsidRPr="00000000">
              <w:rPr>
                <w:rtl w:val="0"/>
              </w:rPr>
              <w:t xml:space="preserve">Effekt Neu 2 Język niemiecki. Zeszyt ćwiczeń dla liceum i technikum WSiP</w:t>
            </w:r>
          </w:p>
          <w:p w:rsidR="00000000" w:rsidDel="00000000" w:rsidP="00000000" w:rsidRDefault="00000000" w:rsidRPr="00000000" w14:paraId="00000023">
            <w:pPr>
              <w:spacing w:after="240" w:before="10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spacing w:after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Exploits 2</w:t>
            </w:r>
          </w:p>
          <w:p w:rsidR="00000000" w:rsidDel="00000000" w:rsidP="00000000" w:rsidRDefault="00000000" w:rsidRPr="00000000" w14:paraId="0000002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Zeszyt ćwiczeń do nauki języka francuskiego</w:t>
            </w:r>
          </w:p>
          <w:p w:rsidR="00000000" w:rsidDel="00000000" w:rsidP="00000000" w:rsidRDefault="00000000" w:rsidRPr="00000000" w14:paraId="00000026">
            <w:pPr>
              <w:spacing w:after="240" w:before="10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PWN Wydawnictwo Szkolne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4.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historia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spacing w:after="240"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Poznać przeszłość 2. Edycja 2024. Podręcznik. Zakres podstawowy. Nowa Era.1150/2/2023.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5.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edukacja obywatelska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Masz wpływ 1. Podręcznik. Nowa Era. W trakcie procedury MEN.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63.70117187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matematyka</w:t>
            </w:r>
          </w:p>
        </w:tc>
        <w:tc>
          <w:tcPr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MATeMAtyka 1. Edycja 2024. </w:t>
              <w:br w:type="textWrapping"/>
              <w:t xml:space="preserve">Podręcznik – zakres podstawowy. </w:t>
              <w:br w:type="textWrapping"/>
              <w:t xml:space="preserve">Nowa Era</w:t>
              <w:br w:type="textWrapping"/>
              <w:t xml:space="preserve">971/2/2025/z1</w:t>
            </w:r>
          </w:p>
        </w:tc>
        <w:tc>
          <w:tcPr>
            <w:tcBorders>
              <w:top w:color="000000" w:space="0" w:sz="5" w:val="single"/>
              <w:left w:color="000000" w:space="0" w:sz="0" w:val="nil"/>
              <w:bottom w:color="000000" w:space="0" w:sz="5" w:val="single"/>
              <w:right w:color="000000" w:space="0" w:sz="5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MATeMAtyk 2. Edycja 2024</w:t>
              <w:br w:type="textWrapping"/>
              <w:t xml:space="preserve">Karty pracy ucznia ze zbiorem zadań.</w:t>
              <w:br w:type="textWrapping"/>
              <w:t xml:space="preserve">Liceum i technikum. Zakres podstawowy</w:t>
              <w:br w:type="textWrapping"/>
              <w:t xml:space="preserve">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7.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fizyka</w:t>
            </w:r>
          </w:p>
        </w:tc>
        <w:tc>
          <w:tcPr>
            <w:tcBorders>
              <w:top w:color="00000a" w:space="0" w:sz="6" w:val="single"/>
              <w:left w:color="00000a" w:space="0" w:sz="6" w:val="single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Odkryć fizykę cz.2. Edycja 2024. Podręcznik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podstawowy.</w:t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Marcin Braun</w:t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1224/2/2025</w:t>
            </w:r>
          </w:p>
        </w:tc>
        <w:tc>
          <w:tcPr>
            <w:tcBorders>
              <w:top w:color="00000a" w:space="0" w:sz="6" w:val="single"/>
              <w:left w:color="000000" w:space="0" w:sz="0" w:val="nil"/>
              <w:bottom w:color="00000a" w:space="0" w:sz="6" w:val="single"/>
              <w:right w:color="00000a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Odkryć fizykę cz.2. Edycja 2024.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Karty pracy ucznia.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podstawowy.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Marcin Braun</w:t>
            </w:r>
          </w:p>
          <w:p w:rsidR="00000000" w:rsidDel="00000000" w:rsidP="00000000" w:rsidRDefault="00000000" w:rsidRPr="00000000" w14:paraId="0000003E">
            <w:pPr>
              <w:spacing w:after="240" w:before="240" w:lineRule="auto"/>
              <w:ind w:left="-100" w:firstLine="0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Era</w:t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8.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informatyka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NOWA Informatyka na czasie 2. Edycja 2024.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Podręcznik dla liceum ogólnokształcącego i technikum.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Zakres podstawowy. 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  <w:t xml:space="preserve">Nowa Era 1220/2/2024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9.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biologia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spacing w:after="240" w:before="240" w:lineRule="auto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5490.0" w:type="dxa"/>
              <w:jc w:val="left"/>
              <w:tblLayout w:type="fixed"/>
              <w:tblLook w:val="0600"/>
            </w:tblPr>
            <w:tblGrid>
              <w:gridCol w:w="5490"/>
              <w:tblGridChange w:id="0">
                <w:tblGrid>
                  <w:gridCol w:w="5490"/>
                </w:tblGrid>
              </w:tblGridChange>
            </w:tblGrid>
            <w:tr>
              <w:trPr>
                <w:cantSplit w:val="0"/>
                <w:trHeight w:val="1470" w:hRule="atLeast"/>
                <w:tblHeader w:val="0"/>
              </w:trPr>
              <w:tc>
                <w:tcPr>
                  <w:tcMar>
                    <w:top w:w="0.0" w:type="dxa"/>
                    <w:left w:w="140.0" w:type="dxa"/>
                    <w:bottom w:w="0.0" w:type="dxa"/>
                    <w:right w:w="140.0" w:type="dxa"/>
                  </w:tcMar>
                  <w:vAlign w:val="top"/>
                </w:tcPr>
                <w:p w:rsidR="00000000" w:rsidDel="00000000" w:rsidP="00000000" w:rsidRDefault="00000000" w:rsidRPr="00000000" w14:paraId="00000049">
                  <w:pPr>
                    <w:spacing w:after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NOWA Biologia na czasie 2. Edycja 2024.</w:t>
                  </w:r>
                </w:p>
                <w:p w:rsidR="00000000" w:rsidDel="00000000" w:rsidP="00000000" w:rsidRDefault="00000000" w:rsidRPr="00000000" w14:paraId="0000004A">
                  <w:pPr>
                    <w:spacing w:after="240"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Podręcznik.</w:t>
                  </w:r>
                </w:p>
                <w:p w:rsidR="00000000" w:rsidDel="00000000" w:rsidP="00000000" w:rsidRDefault="00000000" w:rsidRPr="00000000" w14:paraId="0000004B">
                  <w:pPr>
                    <w:spacing w:before="240" w:lineRule="auto"/>
                    <w:jc w:val="center"/>
                    <w:rPr/>
                  </w:pPr>
                  <w:r w:rsidDel="00000000" w:rsidR="00000000" w:rsidRPr="00000000">
                    <w:rPr>
                      <w:rtl w:val="0"/>
                    </w:rPr>
                    <w:t xml:space="preserve">Zakres rozszerzony.</w:t>
                  </w:r>
                </w:p>
              </w:tc>
            </w:tr>
          </w:tbl>
          <w:p w:rsidR="00000000" w:rsidDel="00000000" w:rsidP="00000000" w:rsidRDefault="00000000" w:rsidRPr="00000000" w14:paraId="0000004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Nr W trakcie procedury MEN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Biologia na czasie. Maturalne karty pracy dla Liceum ogólnokształcącego. Zakres rozszerzony 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10.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chemia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spacing w:after="240" w:lineRule="auto"/>
              <w:jc w:val="center"/>
              <w:rPr>
                <w:i w:val="1"/>
              </w:rPr>
            </w:pPr>
            <w:r w:rsidDel="00000000" w:rsidR="00000000" w:rsidRPr="00000000">
              <w:rPr>
                <w:i w:val="1"/>
                <w:rtl w:val="0"/>
              </w:rPr>
              <w:t xml:space="preserve">Nowa To jest chemia 2</w:t>
            </w:r>
          </w:p>
          <w:p w:rsidR="00000000" w:rsidDel="00000000" w:rsidP="00000000" w:rsidRDefault="00000000" w:rsidRPr="00000000" w14:paraId="0000005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 Podręcznik dla liceum  i technikum. Zakres rozszerzony. Nowa Era.</w:t>
            </w:r>
          </w:p>
          <w:p w:rsidR="00000000" w:rsidDel="00000000" w:rsidP="00000000" w:rsidRDefault="00000000" w:rsidRPr="00000000" w14:paraId="0000005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1223/2/2025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11.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spacing w:after="240" w:befor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geografia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NOWE Oblicza geografii 2. Edycja 2024, zakres podstawowy, Nowa Era, 1212/2/2025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12.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240" w:befor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biznes i zarządzanie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 Krok w biznes i zarządzanie 1; Zakres podstawowy; Podręcznik dla liceum ogólnokształcącego i technikum; Nowa Era; Numer ewidencyjny MEN: 1193/1/2023</w:t>
            </w:r>
          </w:p>
          <w:p w:rsidR="00000000" w:rsidDel="00000000" w:rsidP="00000000" w:rsidRDefault="00000000" w:rsidRPr="00000000" w14:paraId="0000005B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 Krok w biznes i zarządzanie 2; Zakres podstawowy; Podręcznik dla liceum ogólnokształcącego i technikum; Nowa Era; Numer ewidencyjny MEN: 1193/2/2024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1. Krok w biznes i zarządzanie Karty pracy ucznia 1; Szkoły ponadpodstawowe;</w:t>
              <w:br w:type="textWrapping"/>
              <w:t xml:space="preserve">Nowa Era</w:t>
            </w:r>
          </w:p>
          <w:p w:rsidR="00000000" w:rsidDel="00000000" w:rsidP="00000000" w:rsidRDefault="00000000" w:rsidRPr="00000000" w14:paraId="0000005D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2. Krok w biznes i zarządzanie Karty pracy ucznia 2; Szkoły ponadpodstawowe;</w:t>
              <w:br w:type="textWrapping"/>
              <w:t xml:space="preserve">Nowa Era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spacing w:after="240" w:before="240" w:lineRule="auto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13.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religia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,,Szukam dojrzałej wiary"</w:t>
            </w:r>
          </w:p>
          <w:p w:rsidR="00000000" w:rsidDel="00000000" w:rsidP="00000000" w:rsidRDefault="00000000" w:rsidRPr="00000000" w14:paraId="00000061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wyd. św. Wojciech</w:t>
            </w:r>
          </w:p>
          <w:p w:rsidR="00000000" w:rsidDel="00000000" w:rsidP="00000000" w:rsidRDefault="00000000" w:rsidRPr="00000000" w14:paraId="00000062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AZ-32-01/18-PO-6/21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spacing w:after="240" w:before="240" w:lineRule="auto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4">
      <w:pPr>
        <w:rPr/>
      </w:pPr>
      <w:r w:rsidDel="00000000" w:rsidR="00000000" w:rsidRPr="00000000">
        <w:rPr>
          <w:rtl w:val="0"/>
        </w:rPr>
      </w:r>
    </w:p>
    <w:sectPr>
      <w:footerReference r:id="rId6" w:type="default"/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5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