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4f - biologia, chemia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25.0" w:type="dxa"/>
        <w:jc w:val="left"/>
        <w:tblInd w:w="-57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990"/>
        <w:gridCol w:w="2085"/>
        <w:gridCol w:w="5490"/>
        <w:gridCol w:w="3495"/>
        <w:gridCol w:w="2865"/>
        <w:tblGridChange w:id="0">
          <w:tblGrid>
            <w:gridCol w:w="990"/>
            <w:gridCol w:w="2085"/>
            <w:gridCol w:w="5490"/>
            <w:gridCol w:w="349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IV cz.4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952/7/2022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(gr. 1 i gr. 2)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Express Publishing </w:t>
            </w:r>
            <w:r w:rsidDel="00000000" w:rsidR="00000000" w:rsidRPr="00000000">
              <w:rPr>
                <w:b w:val="1"/>
                <w:rtl w:val="0"/>
              </w:rPr>
              <w:t xml:space="preserve">Repetytorium do szkół ponadpodstawowych. Poziom rozszerzony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Cathy Dobb, Ken Lackman, Jenny Dooley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  <w:color w:val="212529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1149/2/2022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Express Publishing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francuski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Beata Jaroszewicz, Jan Szurmant, Anna Wojdat-Niklewska: Perfekt 4.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:Cezary Serzysko, Birgit Sekulski, Nina Drabich, Tomasz Gajownik.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Infos aktuell 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Język niemiecki dla liceów i techników.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Exploits 4 oraz zeszyt ćwiczeń, R. Boutegege, A. Bello, C. Poirey, M. Supryn-Klepcarz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942/4/2021</w:t>
            </w:r>
          </w:p>
          <w:p w:rsidR="00000000" w:rsidDel="00000000" w:rsidP="00000000" w:rsidRDefault="00000000" w:rsidRPr="00000000" w14:paraId="00000038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NPP 1026/4/2021</w:t>
            </w:r>
          </w:p>
          <w:p w:rsidR="00000000" w:rsidDel="00000000" w:rsidP="00000000" w:rsidRDefault="00000000" w:rsidRPr="00000000" w14:paraId="0000003B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976/4/2022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Wydawnictwo Szkolne PWN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4. Edycja 2024 Podręcznik do historii dla liceum ogólnokształcącego i technikum. Zakres podstawowy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Autor: Jarosław Kłaczkow,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1021/4/2022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b w:val="1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MaTeMAtyka 4.  Edycja 2024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>
                <w:b w:val="1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Podręcznik do matematyki</w:t>
              <w:br w:type="textWrapping"/>
              <w:t xml:space="preserve"> dla liceum ogólnokształcącego</w:t>
              <w:br w:type="textWrapping"/>
              <w:t xml:space="preserve"> i technikum. 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shd w:fill="f7f7f7" w:val="clear"/>
                <w:rtl w:val="0"/>
              </w:rPr>
              <w:t xml:space="preserve">Wojciech Babiański, Lech Chańko, Joanna Czarnowska, Jolanta Wesołowska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971/4/2022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1"/>
              <w:keepNext w:val="0"/>
              <w:keepLines w:val="0"/>
              <w:spacing w:before="480" w:lineRule="auto"/>
              <w:rPr>
                <w:sz w:val="26"/>
                <w:szCs w:val="26"/>
              </w:rPr>
            </w:pPr>
            <w:bookmarkStart w:colFirst="0" w:colLast="0" w:name="_m5ynll9fpzu6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Biologia na czasie 4</w:t>
            </w:r>
          </w:p>
          <w:p w:rsidR="00000000" w:rsidDel="00000000" w:rsidP="00000000" w:rsidRDefault="00000000" w:rsidRPr="00000000" w14:paraId="0000005D">
            <w:pPr>
              <w:pStyle w:val="Heading1"/>
              <w:keepNext w:val="0"/>
              <w:keepLines w:val="0"/>
              <w:spacing w:before="480" w:lineRule="auto"/>
              <w:rPr>
                <w:sz w:val="26"/>
                <w:szCs w:val="26"/>
              </w:rPr>
            </w:pPr>
            <w:bookmarkStart w:colFirst="0" w:colLast="0" w:name="_vq7njxrc7jyd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Franciszek Dubert, Marek Jurgowiak, Władysław Zamachowski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1010/4/2022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64">
            <w:pPr>
              <w:spacing w:after="12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organiczna. Podręcznik dla liceum ogólnokształcącego i technikum. Zakres rozszerzony.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miłości”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AZ-34-01/18-PO-18/23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Wydawnictwo Święty Wojciech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