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1f - biologia, chemia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4695"/>
        <w:gridCol w:w="4290"/>
        <w:gridCol w:w="2865"/>
        <w:tblGridChange w:id="0">
          <w:tblGrid>
            <w:gridCol w:w="780"/>
            <w:gridCol w:w="2085"/>
            <w:gridCol w:w="4695"/>
            <w:gridCol w:w="4290"/>
            <w:gridCol w:w="2865"/>
          </w:tblGrid>
        </w:tblGridChange>
      </w:tblGrid>
      <w:tr>
        <w:trPr>
          <w:cantSplit w:val="0"/>
          <w:trHeight w:val="1133.29833984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Oblicza epok kl. I cz.1.1,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cz.1.1 952/1/2022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cz.1.2 952/2/2022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1.03271484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FOCUS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Sue Kay,Vaughan Jones,Daniel Brayshaw,Bartosz Michałowski,Beata Trapnell,Izabella Michalak</w:t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3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NPP 947/3/209 </w:t>
            </w:r>
          </w:p>
          <w:p w:rsidR="00000000" w:rsidDel="00000000" w:rsidP="00000000" w:rsidRDefault="00000000" w:rsidRPr="00000000" w14:paraId="00000021">
            <w:pPr>
              <w:spacing w:after="240" w:before="240" w:line="48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48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943/3/2019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Podręczniki dla konkretnych grup w klasach pierwszych zostaną wybrane po przeprowadzeniu testu diagnostycznego, który zostanie przeprowadzony na pierwszych zajęciach roku szkolnego 2024/25. Nauczyciel wskaże, który z wymienionych podręczników, będzie obowiązującym w danej grupie w klasie pierwszej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606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Życka, Ewa Kościelak – Walewska, Andy Christian Koerber. Trends  NEU 1.EDYCJA 2024 Podręcznik do języka niemieckiego dla liceów i techników + zeszyt ćwiczeń</w:t>
            </w:r>
          </w:p>
          <w:p w:rsidR="00000000" w:rsidDel="00000000" w:rsidP="00000000" w:rsidRDefault="00000000" w:rsidRPr="00000000" w14:paraId="0000003B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Kryczyńska-Pham. Efekt Neu 1. Język niemiecki dla liceum i technikum.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Giorgio Motta, Ein tolles Team 1 Język niemiecki dla liceum i technikum podręcznik i ćwiczenia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Sylwia Mróz- Dwornikowska, Welttour Deutsch neu 1 EDYCJA 2024 Podręcznik Język niemiecki Liceum Technikum ,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Exploits 1 oraz zeszyt ćwiczeń,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R. Boutegege, A. Bello, C. Poirey, M. Supryn-Klepcarz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12133/1/2024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1213/1/2024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1218/1/2024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1210/1/2024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976/1/2019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Podręczniki do klasy pierwszej należy kupić po przydzieleniu do właściwej grupy językowej (czyli na początku roku szkolnego 2024/25)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Hueber Verlag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Poznać przeszłość 1. Edycja 2024</w:t>
            </w:r>
            <w:r w:rsidDel="00000000" w:rsidR="00000000" w:rsidRPr="00000000">
              <w:rPr>
                <w:rtl w:val="0"/>
              </w:rPr>
              <w:t xml:space="preserve"> Podręcznik do historii dla liceum ogólnokształcącego i technikum. Zakres podstawowy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Autor: Pawlak Marcin, Szweda Adam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Matematyka cz.1. Edycja 2024.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podstawowy.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Wojciech Babiański, Lech Chańko,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Jerzy Janowicz, Dorota Ponczek,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Ewa Szmytkiewicz, Karolina 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971/1/2024/z1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Nowe Odkryć fizykę cz.1. Edycja 2024. Zakres podstawowy.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Wojciech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1224/1/2024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Informatyka na czasie 1. Edycja 2024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Janusz S. Wierzbicki,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Paweł Perekietka, Zbigniew Talaga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1220/1/2024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Biologia na czasie cz. 1. Edycja 2024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Podręcznik. Zakres rozszerzony.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Marek Guzik, Ryszard Kozik,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Agnieszka Krotke, Renata Matuszewska,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Anna Tyc, Władysław Zamachowski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1225/1/2024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1490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lineRule="auto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Nowa To jest chemia 1 Edycja 2024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Chemia ogólna i nieorganiczna. Podręcznik dla liceum ogólnokształcącego i technikum. Zakres rozszerzony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1223/1/2024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hd w:fill="f7f7f7" w:val="clear"/>
              <w:spacing w:after="240" w:befor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Nowe Oblicza geografii 1</w:t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Podręcznik dla liceum ogólnokształcącego i technikum, zakres podstawowy                    </w:t>
              <w:tab/>
            </w:r>
            <w:r w:rsidDel="00000000" w:rsidR="00000000" w:rsidRPr="00000000">
              <w:rPr>
                <w:color w:val="212529"/>
                <w:rtl w:val="0"/>
              </w:rPr>
              <w:t xml:space="preserve">Roman Malarz,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1212/1/2024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Barbara Boniek, Andrzej Kruczyński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1185/2023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Wydawnictwo Pedagogiczne Operon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Sztuka współczesna w liceum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Agnieszka Jankiewicz - program autorski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„Szukam wolności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AZ-31-01/18-PO-4/20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