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​​KLASA 1b - matematyka, geografia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160"/>
        <w:gridCol w:w="5565"/>
        <w:gridCol w:w="3345"/>
        <w:gridCol w:w="2865"/>
        <w:tblGridChange w:id="0">
          <w:tblGrid>
            <w:gridCol w:w="780"/>
            <w:gridCol w:w="2160"/>
            <w:gridCol w:w="5565"/>
            <w:gridCol w:w="3345"/>
            <w:gridCol w:w="2865"/>
          </w:tblGrid>
        </w:tblGridChange>
      </w:tblGrid>
      <w:tr>
        <w:trPr>
          <w:cantSplit w:val="0"/>
          <w:trHeight w:val="1425.41748046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cz.1.1, 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cz.1.1 952/1/2022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cz.1.2 952/2/2022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6.85058593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 3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Sue Kay,Vaughan Jones,Daniel Brayshaw,Bartosz Michałowski,Beata Trapnell,Izabella Michalak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Perspectives 3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Hugh Dellar, Lewis Lansford, Robert Górniak, Zbigniew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Insight Second Edition Intermediate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Jayne Wildman, Cathay Myers, Alexandra Paramour, Claire Thacker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NPP 947/3/209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943/3/2019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953/2/2022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Podręczniki dla konkretnych grup w klasach pierwszych zostaną wybrane po przeprowadzeniu testu diagnostycznego, który zostanie przeprowadzony na pierwszych zajęciach roku szkolnego 2024/25. Nauczyciel wskaże, który z wymienionych podręczników, będzie obowiązującym w danej grupie w klasie pierwszej.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hiszpański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b w:val="1"/>
                <w:color w:val="c00000"/>
                <w:sz w:val="24"/>
                <w:szCs w:val="24"/>
                <w:rtl w:val="0"/>
              </w:rPr>
              <w:t xml:space="preserve">podręczniki języka hiszpańskiego do klasy pierwszej należy kupić po przydzieleniu do właściwej grupy językowej (czyli na początku roku szkolnego 2024/25)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Poznać przeszłość 1. Edycja 2024 </w:t>
            </w:r>
            <w:r w:rsidDel="00000000" w:rsidR="00000000" w:rsidRPr="00000000">
              <w:rPr>
                <w:rtl w:val="0"/>
              </w:rPr>
              <w:t xml:space="preserve">Podręcznik do historii dla liceum ogólnokształcącego i technikum. Zakres podstawowy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Autor: Pawlak Marcin, Szweda Adam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1150/1/2022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Matematyka cz.1. Edycja 2024.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Podręcznik.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Zakres podstawowy i rozszerzony.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Wojciech Babiański, Lech Chańko,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Jerzy Janowicz, Dorota Ponczek,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Ewa Szmytkiewicz, Karolina Wej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988/1/2024/z1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Nowe Odkryć fizykę cz.1. Edycja 2024. Zakres podstawowy.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Wojciech Braun, Weronika Śliwa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1224/1/2024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NOWA Informatyka na czasie 1. Edycja 2024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Podręcznik.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Janusz Mazur, Janusz S. Wierzbicki,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Paweł Perekietka, Zbigniew Talaga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1220/1/2024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NOWA Biologia na czasie cz. 1. Edycja 2024. </w:t>
            </w:r>
            <w:r w:rsidDel="00000000" w:rsidR="00000000" w:rsidRPr="00000000">
              <w:rPr>
                <w:rtl w:val="0"/>
              </w:rPr>
              <w:t xml:space="preserve">Podręcznik.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1221/1/2024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2524.760742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Nowa To jest chemia 1 Edycja 2024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Chemia ogólna i nieorganiczna. Podręcznik dla liceum ogólnokształcącego i technikum. Zakres podstawowy.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Nowa To jest chemia 1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Karty pracy ucznia z kartami laboratoryjnymi dla liceum ogólnokształcącego i technikum.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1222/1/2024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2562.69975142045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hd w:fill="f7f7f7" w:val="clear"/>
              <w:rPr>
                <w:b w:val="1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a1a1a"/>
                <w:sz w:val="24"/>
                <w:szCs w:val="24"/>
                <w:rtl w:val="0"/>
              </w:rPr>
              <w:t xml:space="preserve">Nowe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a1a1a"/>
                <w:sz w:val="24"/>
                <w:szCs w:val="24"/>
                <w:rtl w:val="0"/>
              </w:rPr>
              <w:t xml:space="preserve">Oblicza geografii 1</w:t>
            </w:r>
          </w:p>
          <w:p w:rsidR="00000000" w:rsidDel="00000000" w:rsidP="00000000" w:rsidRDefault="00000000" w:rsidRPr="00000000" w14:paraId="00000078">
            <w:pPr>
              <w:shd w:fill="f7f7f7" w:val="clear"/>
              <w:spacing w:after="400" w:line="436.3636363636363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79">
            <w:pPr>
              <w:shd w:fill="f7f7f7" w:val="clear"/>
              <w:spacing w:after="400" w:line="436.363636363636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Roman Malarz, Marek Więckowski,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1216/1/2024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Edukacja dla bezpieczeństwa.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Barbara Boniek, Andrzej Kruczyński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1185/2023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Wydawnictwo Pedagogiczne Operon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Sztuka współczesna w liceum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Agnieszka Jankiewicz - program autorski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„Szukam wolności”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AZ-31-01/18-PO-4/20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Święty Wojciech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